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14" w:rsidRPr="00B13714" w:rsidRDefault="00B13714" w:rsidP="00B13714">
      <w:pPr>
        <w:pStyle w:val="a3"/>
        <w:spacing w:before="0" w:beforeAutospacing="0" w:after="0" w:afterAutospacing="0"/>
        <w:rPr>
          <w:b/>
        </w:rPr>
      </w:pPr>
      <w:r w:rsidRPr="00B13714">
        <w:rPr>
          <w:b/>
        </w:rPr>
        <w:t>ОБЩЕОБРАЗОВАТЕЛЬНАЯ АВТОНОМНАЯ НЕКОММЕРЧЕСКАЯ ОРГАНИЗАЦИЯ</w:t>
      </w:r>
    </w:p>
    <w:p w:rsidR="00B13714" w:rsidRPr="00B13714" w:rsidRDefault="00B13714" w:rsidP="00B13714">
      <w:pPr>
        <w:pStyle w:val="a3"/>
        <w:spacing w:before="0" w:beforeAutospacing="0" w:after="0" w:afterAutospacing="0"/>
        <w:jc w:val="center"/>
        <w:rPr>
          <w:b/>
        </w:rPr>
      </w:pPr>
      <w:r w:rsidRPr="00B13714">
        <w:rPr>
          <w:b/>
        </w:rPr>
        <w:t>«СРЕДНЯЯ ШКОЛА «УМНИКИ И УМНИЦЫ»</w:t>
      </w:r>
    </w:p>
    <w:p w:rsidR="00B13714" w:rsidRPr="00511A63" w:rsidRDefault="00B13714" w:rsidP="00B13714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ОА</w:t>
      </w:r>
      <w:r w:rsidRPr="00511A63">
        <w:rPr>
          <w:b/>
        </w:rPr>
        <w:t xml:space="preserve">НО «СШ «Умники и умницы» </w:t>
      </w:r>
      <w:proofErr w:type="spellStart"/>
      <w:r w:rsidRPr="00511A63">
        <w:rPr>
          <w:b/>
        </w:rPr>
        <w:t>г.Грозного</w:t>
      </w:r>
      <w:proofErr w:type="spellEnd"/>
    </w:p>
    <w:p w:rsidR="00B13714" w:rsidRDefault="00B13714" w:rsidP="00B13714">
      <w:pPr>
        <w:pStyle w:val="a3"/>
        <w:spacing w:before="0" w:beforeAutospacing="0" w:after="0" w:afterAutospacing="0"/>
        <w:jc w:val="center"/>
        <w:rPr>
          <w:b/>
        </w:rPr>
      </w:pPr>
    </w:p>
    <w:p w:rsidR="00B13714" w:rsidRPr="00511A63" w:rsidRDefault="00B13714" w:rsidP="00B13714">
      <w:pPr>
        <w:pStyle w:val="a3"/>
        <w:spacing w:before="0" w:beforeAutospacing="0" w:after="0" w:afterAutospacing="0"/>
      </w:pPr>
    </w:p>
    <w:p w:rsidR="00B13714" w:rsidRPr="00511A63" w:rsidRDefault="00B13714" w:rsidP="00B13714">
      <w:pPr>
        <w:pStyle w:val="a3"/>
        <w:spacing w:before="0" w:beforeAutospacing="0" w:after="0" w:afterAutospacing="0"/>
        <w:jc w:val="center"/>
        <w:rPr>
          <w:b/>
        </w:rPr>
      </w:pPr>
      <w:r w:rsidRPr="00511A63">
        <w:rPr>
          <w:b/>
        </w:rPr>
        <w:t>ДЕШАР КХИОРАН АВТОНОМНИ КОММЕРЧЕСКИ ЙОЦУ ОРГАНИЗАЦИ</w:t>
      </w:r>
    </w:p>
    <w:p w:rsidR="00B13714" w:rsidRPr="00511A63" w:rsidRDefault="00B13714" w:rsidP="00B13714">
      <w:pPr>
        <w:pStyle w:val="a3"/>
        <w:spacing w:before="0" w:beforeAutospacing="0" w:after="0" w:afterAutospacing="0"/>
        <w:jc w:val="center"/>
        <w:rPr>
          <w:b/>
        </w:rPr>
      </w:pPr>
      <w:r w:rsidRPr="00511A63">
        <w:rPr>
          <w:b/>
        </w:rPr>
        <w:t>«</w:t>
      </w:r>
      <w:proofErr w:type="spellStart"/>
      <w:r w:rsidRPr="00511A63">
        <w:rPr>
          <w:b/>
        </w:rPr>
        <w:t>Юккъера</w:t>
      </w:r>
      <w:proofErr w:type="spellEnd"/>
      <w:r>
        <w:rPr>
          <w:b/>
        </w:rPr>
        <w:t xml:space="preserve"> </w:t>
      </w:r>
      <w:r w:rsidRPr="00511A63">
        <w:rPr>
          <w:b/>
        </w:rPr>
        <w:t>школа «Умники и Умницы»</w:t>
      </w:r>
    </w:p>
    <w:p w:rsidR="00B13714" w:rsidRPr="003E7A62" w:rsidRDefault="00B13714" w:rsidP="00B13714">
      <w:pPr>
        <w:pStyle w:val="a3"/>
        <w:spacing w:before="0" w:beforeAutospacing="0" w:after="0" w:afterAutospacing="0"/>
        <w:jc w:val="center"/>
        <w:rPr>
          <w:b/>
        </w:rPr>
      </w:pPr>
      <w:r w:rsidRPr="00511A63">
        <w:rPr>
          <w:b/>
        </w:rPr>
        <w:t>Соьлжа-Г1алин</w:t>
      </w:r>
    </w:p>
    <w:p w:rsidR="00B13714" w:rsidRPr="003E7A62" w:rsidRDefault="00B13714" w:rsidP="00B13714">
      <w:pPr>
        <w:pStyle w:val="a3"/>
        <w:spacing w:before="0" w:beforeAutospacing="0" w:after="0" w:afterAutospacing="0"/>
        <w:rPr>
          <w:b/>
          <w:u w:val="double"/>
        </w:rPr>
      </w:pPr>
      <w:r w:rsidRPr="00511A63">
        <w:rPr>
          <w:b/>
          <w:u w:val="double"/>
        </w:rPr>
        <w:t>_____________________________________________</w:t>
      </w:r>
      <w:r>
        <w:rPr>
          <w:b/>
          <w:u w:val="double"/>
        </w:rPr>
        <w:t>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64"/>
        <w:gridCol w:w="6416"/>
      </w:tblGrid>
      <w:tr w:rsidR="00B13714" w:rsidRPr="0071533E" w:rsidTr="0041343D"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714" w:rsidRPr="008E31DB" w:rsidRDefault="00B13714" w:rsidP="0041343D">
            <w:pPr>
              <w:rPr>
                <w:color w:val="000000"/>
              </w:rPr>
            </w:pPr>
            <w:r w:rsidRPr="00454A54">
              <w:rPr>
                <w:b/>
                <w:bCs/>
                <w:color w:val="000000"/>
              </w:rPr>
              <w:t>СОГЛАСОВАНО</w:t>
            </w:r>
            <w:r w:rsidRPr="00454A54">
              <w:br/>
            </w:r>
            <w:r w:rsidRPr="00454A54">
              <w:rPr>
                <w:color w:val="000000"/>
              </w:rPr>
              <w:t>Педагогическим советом</w:t>
            </w:r>
            <w:r>
              <w:rPr>
                <w:color w:val="000000"/>
              </w:rPr>
              <w:t> </w:t>
            </w:r>
          </w:p>
          <w:p w:rsidR="00B13714" w:rsidRPr="00745F56" w:rsidRDefault="00B13714" w:rsidP="0041343D">
            <w:pPr>
              <w:rPr>
                <w:color w:val="000000"/>
              </w:rPr>
            </w:pPr>
            <w:r>
              <w:rPr>
                <w:color w:val="000000"/>
              </w:rPr>
              <w:t>ОАНО «СШ «Умники и умницы»</w:t>
            </w:r>
            <w:r w:rsidRPr="00454A54">
              <w:br/>
            </w:r>
            <w:r w:rsidRPr="00454A54">
              <w:rPr>
                <w:color w:val="000000"/>
              </w:rPr>
              <w:t>(протокол от 31.08.2023</w:t>
            </w:r>
            <w:r>
              <w:rPr>
                <w:color w:val="000000"/>
              </w:rPr>
              <w:t> </w:t>
            </w:r>
            <w:r w:rsidRPr="00454A54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1</w:t>
            </w:r>
            <w:r w:rsidRPr="00454A54">
              <w:rPr>
                <w:color w:val="000000"/>
              </w:rPr>
              <w:t>)</w:t>
            </w:r>
          </w:p>
        </w:tc>
        <w:tc>
          <w:tcPr>
            <w:tcW w:w="66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714" w:rsidRDefault="00B13714" w:rsidP="0041343D">
            <w:pPr>
              <w:ind w:firstLine="2030"/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r w:rsidRPr="00454A54">
              <w:rPr>
                <w:b/>
                <w:bCs/>
                <w:color w:val="000000"/>
              </w:rPr>
              <w:t>УТВЕРЖДАЮ</w:t>
            </w:r>
            <w:r w:rsidRPr="00454A54">
              <w:br/>
            </w:r>
            <w:r w:rsidRPr="00454A54">
              <w:rPr>
                <w:color w:val="000000"/>
              </w:rPr>
              <w:t xml:space="preserve">Директор </w:t>
            </w:r>
            <w:r>
              <w:rPr>
                <w:color w:val="000000"/>
              </w:rPr>
              <w:t xml:space="preserve">ОАНО </w:t>
            </w:r>
          </w:p>
          <w:p w:rsidR="00B13714" w:rsidRDefault="00B13714" w:rsidP="004134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«СШ «Умники и умницы»</w:t>
            </w:r>
          </w:p>
          <w:p w:rsidR="00B13714" w:rsidRPr="00454A54" w:rsidRDefault="00B13714" w:rsidP="0041343D">
            <w:pPr>
              <w:jc w:val="right"/>
            </w:pPr>
            <w:r>
              <w:rPr>
                <w:color w:val="000000"/>
              </w:rPr>
              <w:t> </w:t>
            </w:r>
            <w:r w:rsidRPr="00454A5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 </w:t>
            </w:r>
            <w:r w:rsidRPr="00454A5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 </w:t>
            </w:r>
            <w:r w:rsidRPr="00454A5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 </w:t>
            </w:r>
            <w:r w:rsidRPr="00454A5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 </w:t>
            </w:r>
            <w:r w:rsidRPr="00454A5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  ____________</w:t>
            </w:r>
            <w:proofErr w:type="spellStart"/>
            <w:r>
              <w:rPr>
                <w:color w:val="000000"/>
              </w:rPr>
              <w:t>Б.Л.Визиров</w:t>
            </w:r>
            <w:proofErr w:type="spellEnd"/>
            <w:r w:rsidRPr="00454A54">
              <w:br/>
            </w:r>
            <w:r>
              <w:rPr>
                <w:color w:val="000000"/>
              </w:rPr>
              <w:t>Приказ №______«____»______20____г.</w:t>
            </w:r>
          </w:p>
        </w:tc>
      </w:tr>
    </w:tbl>
    <w:p w:rsidR="00B13714" w:rsidRDefault="00B13714" w:rsidP="00B13714"/>
    <w:p w:rsidR="00B13714" w:rsidRDefault="00B13714" w:rsidP="00B13714"/>
    <w:p w:rsidR="00B13714" w:rsidRDefault="00B13714" w:rsidP="00B13714">
      <w:pPr>
        <w:jc w:val="center"/>
        <w:rPr>
          <w:b/>
          <w:sz w:val="28"/>
          <w:szCs w:val="28"/>
        </w:rPr>
      </w:pPr>
      <w:r w:rsidRPr="00B13714">
        <w:rPr>
          <w:b/>
          <w:sz w:val="28"/>
          <w:szCs w:val="28"/>
        </w:rPr>
        <w:t>Положение</w:t>
      </w:r>
    </w:p>
    <w:p w:rsidR="00B13714" w:rsidRPr="00B13714" w:rsidRDefault="00B13714" w:rsidP="00B13714">
      <w:pPr>
        <w:jc w:val="center"/>
        <w:rPr>
          <w:b/>
          <w:sz w:val="28"/>
          <w:szCs w:val="28"/>
        </w:rPr>
      </w:pPr>
      <w:r w:rsidRPr="00B13714">
        <w:rPr>
          <w:b/>
          <w:sz w:val="28"/>
          <w:szCs w:val="28"/>
        </w:rPr>
        <w:t xml:space="preserve"> об оказании платных услуг</w:t>
      </w:r>
      <w:bookmarkStart w:id="0" w:name="_Hlk150199206"/>
      <w:r w:rsidRPr="00B13714">
        <w:rPr>
          <w:b/>
          <w:bCs/>
          <w:color w:val="000000"/>
          <w:sz w:val="28"/>
          <w:szCs w:val="28"/>
        </w:rPr>
        <w:t xml:space="preserve"> </w:t>
      </w:r>
      <w:r w:rsidRPr="00B13714">
        <w:rPr>
          <w:b/>
          <w:bCs/>
          <w:color w:val="000000"/>
          <w:sz w:val="28"/>
          <w:szCs w:val="28"/>
        </w:rPr>
        <w:t xml:space="preserve">в </w:t>
      </w:r>
      <w:r w:rsidRPr="00B13714">
        <w:rPr>
          <w:b/>
          <w:sz w:val="28"/>
          <w:szCs w:val="28"/>
        </w:rPr>
        <w:t xml:space="preserve">общеобразовательной автономной некоммерческой организации </w:t>
      </w:r>
      <w:bookmarkStart w:id="1" w:name="_Hlk150198983"/>
      <w:r w:rsidRPr="00B13714">
        <w:rPr>
          <w:b/>
          <w:sz w:val="28"/>
          <w:szCs w:val="28"/>
        </w:rPr>
        <w:t>«Средняя школа «Умники и умницы»</w:t>
      </w:r>
    </w:p>
    <w:bookmarkEnd w:id="0"/>
    <w:bookmarkEnd w:id="1"/>
    <w:p w:rsidR="00B13714" w:rsidRPr="00B13714" w:rsidRDefault="00B13714" w:rsidP="00B13714">
      <w:pPr>
        <w:jc w:val="center"/>
        <w:rPr>
          <w:sz w:val="28"/>
          <w:szCs w:val="28"/>
        </w:rPr>
      </w:pPr>
    </w:p>
    <w:p w:rsidR="00B13714" w:rsidRDefault="00B13714" w:rsidP="00B13714">
      <w:pPr>
        <w:suppressAutoHyphens/>
        <w:spacing w:line="276" w:lineRule="auto"/>
        <w:rPr>
          <w:rFonts w:ascii="Calibri" w:eastAsia="Calibri" w:hAnsi="Calibri"/>
          <w:sz w:val="18"/>
          <w:szCs w:val="22"/>
          <w:lang w:eastAsia="ar-SA"/>
        </w:rPr>
      </w:pPr>
    </w:p>
    <w:p w:rsidR="00B13714" w:rsidRPr="00235602" w:rsidRDefault="00B13714" w:rsidP="00B13714">
      <w:pPr>
        <w:suppressAutoHyphens/>
        <w:spacing w:line="276" w:lineRule="auto"/>
        <w:rPr>
          <w:rFonts w:ascii="Calibri" w:eastAsia="Calibri" w:hAnsi="Calibri"/>
          <w:vanish/>
          <w:sz w:val="18"/>
          <w:szCs w:val="22"/>
          <w:lang w:eastAsia="ar-SA"/>
        </w:rPr>
      </w:pPr>
    </w:p>
    <w:p w:rsidR="00B13714" w:rsidRPr="00D447D5" w:rsidRDefault="00B13714" w:rsidP="00B1371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0E7181">
        <w:rPr>
          <w:rStyle w:val="a5"/>
          <w:color w:val="000000"/>
          <w:sz w:val="28"/>
          <w:szCs w:val="28"/>
        </w:rPr>
        <w:t>1. Общие положения</w:t>
      </w:r>
      <w:bookmarkStart w:id="2" w:name="1"/>
      <w:bookmarkEnd w:id="2"/>
      <w:r w:rsidRPr="007C11EF">
        <w:rPr>
          <w:b/>
          <w:bCs/>
          <w:szCs w:val="32"/>
        </w:rPr>
        <w:t xml:space="preserve"> </w:t>
      </w:r>
    </w:p>
    <w:p w:rsidR="00B13714" w:rsidRPr="000E7181" w:rsidRDefault="00B13714" w:rsidP="00B1371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  <w:rPr>
          <w:rFonts w:eastAsia="FreeSans"/>
        </w:rPr>
      </w:pPr>
      <w:r w:rsidRPr="00B13714">
        <w:t xml:space="preserve">1.1. Настоящее Положение разработано в соответствии с п.4 ч.2 ст.29 Федерального закона </w:t>
      </w:r>
      <w:r w:rsidRPr="00B13714">
        <w:rPr>
          <w:rFonts w:eastAsia="FreeSans"/>
        </w:rPr>
        <w:t>от 29.12.2012№ 273-ФЗ "Об образовании в Российской Федерации», Постановления Правительства РФ от 15.09.2020 N 1441 "Об утверждении Правил оказания платных образовательных услуг"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1.2. Школа предоставляет платные дополнительные образовательные услуги в целях наиболее полного удовлетворения образовательных потребностей населения и организаций.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1.3. Школа вправе оказывать дополнительные услуги в соответствии с настоящим Положением, если: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— оно имеет государственную лицензию на соответствующий вид образовательной и/или иной (например, медицинской) деятельности: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— Уставом образовательного учреждения такая деятельность предусмотрена и определены виды данной деятельности;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— Уставом образовательного учреждения подтверждается непредпринимательский характер данной деятельности (не имеет цели получения прибыли);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— учреждение разработало и утвердило (на основе настоящего Примерного) Положение о платных дополнительных образовательных и иных услугах в конкретном образовательном учреждении.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 xml:space="preserve">    1.4.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 xml:space="preserve">1.5. Организации, осуществляющие образовательную деятельность за счет бюджетных ассигнований, вправе осуществлять за счет средств физических и (или) юридических лиц платные образовательные услуги, не предусмотренные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lastRenderedPageBreak/>
        <w:t xml:space="preserve">1.6. Исполнитель вправе снизить стоимость платных образовательных услуг с учетом покрытия недостающей стоимости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1.7. Увеличение стоимости платных образовательных услуг после заключения договора не допускается, за исключением увеличения стоимости с учетом уровня инфляции, предусмотренного законом о бюджете.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rPr>
          <w:b/>
          <w:bCs/>
        </w:rPr>
        <w:t>2. Примерный перечень платных дополнительных образовательных услуг</w:t>
      </w:r>
      <w:bookmarkStart w:id="3" w:name="2"/>
      <w:bookmarkEnd w:id="3"/>
      <w:r w:rsidRPr="00B13714">
        <w:rPr>
          <w:b/>
          <w:bCs/>
        </w:rPr>
        <w:t xml:space="preserve">.                               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Школа вправе оказывать населению, предприятиям, учреждениям и организациям следующие дополнительные услуги: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rPr>
          <w:b/>
          <w:bCs/>
        </w:rPr>
        <w:t>2.1. Развивающие услуги</w:t>
      </w:r>
      <w:r w:rsidRPr="00B13714">
        <w:t xml:space="preserve"> — развивающие формы и методы специального обучения: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а) изучение специальных дисциплин сверх часов и сверх программ по данной дисциплине, предусмотренных учебным планом;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б) репетиторство с обучающимися другого образовательного учреждения;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в) различные курсы: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— по подготовке к поступлению в учебные заведения;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г) различные кружки, студии, группы, школы, факультативы по обучению и приобщению детей к знанию мировой культуры, художественно-эстетического, научного, технического и прикладного творчества;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д) создание различных учебных групп и методов специального обучения школьной жизни, в том числе подготовке дошкольников, не посещающих дошкольные образовательные учреждения, к поступлению в школу.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rPr>
          <w:b/>
          <w:bCs/>
        </w:rPr>
        <w:t>2.2.</w:t>
      </w:r>
      <w:r w:rsidRPr="00B13714">
        <w:t xml:space="preserve"> Образовательные учреждения вправе оказывать и другие дополнительные услуги, если они не ущемляют основной учебный процесс и не входят в образовательную деятельность, финансируемую из средств бюджета.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rPr>
          <w:b/>
          <w:bCs/>
        </w:rPr>
        <w:t>3. Порядок оказания платных дополнительных образовательных услуг</w:t>
      </w:r>
      <w:bookmarkStart w:id="4" w:name="3"/>
      <w:bookmarkEnd w:id="4"/>
      <w:r w:rsidRPr="00B13714">
        <w:rPr>
          <w:b/>
          <w:bCs/>
        </w:rPr>
        <w:t xml:space="preserve">.               </w:t>
      </w:r>
      <w:r w:rsidRPr="00B13714">
        <w:t>               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rPr>
          <w:b/>
          <w:bCs/>
        </w:rPr>
        <w:t>3.1.</w:t>
      </w:r>
      <w:r w:rsidRPr="00B13714">
        <w:t xml:space="preserve"> Для оказания дополнительных </w:t>
      </w:r>
      <w:proofErr w:type="gramStart"/>
      <w:r w:rsidRPr="00B13714">
        <w:t>услуг  необходимо</w:t>
      </w:r>
      <w:proofErr w:type="gramEnd"/>
      <w:r w:rsidRPr="00B13714">
        <w:t>: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142"/>
        <w:jc w:val="both"/>
      </w:pPr>
      <w:r w:rsidRPr="00B13714">
        <w:t>3.1.1. Создать условия для проведения дополнительных услуг в соответствии с действующими санитарными правилами и нормами.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142"/>
        <w:jc w:val="both"/>
      </w:pPr>
      <w:r w:rsidRPr="00B13714">
        <w:t xml:space="preserve">3.1.2. Обеспечить кадровый состав и оформить трудовые соглашения (или договоры) выполнения дополнительных услуг (Приложение 1). Для выполнения работ по оказанию дополнительных услуг могут привлекаться как </w:t>
      </w:r>
      <w:proofErr w:type="gramStart"/>
      <w:r w:rsidRPr="00B13714">
        <w:t>основные .</w:t>
      </w:r>
      <w:proofErr w:type="gramEnd"/>
    </w:p>
    <w:p w:rsidR="00B13714" w:rsidRPr="00B13714" w:rsidRDefault="00B13714" w:rsidP="00B13714">
      <w:pPr>
        <w:pStyle w:val="a3"/>
        <w:spacing w:before="0" w:beforeAutospacing="0" w:after="0" w:afterAutospacing="0"/>
        <w:ind w:firstLine="142"/>
        <w:jc w:val="both"/>
      </w:pPr>
      <w:r w:rsidRPr="00B13714">
        <w:t>3.1.3. Издать приказы руководителя учреждения об организации конкретных дополнительных услуг в учреждении, в которых определить: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142"/>
        <w:jc w:val="both"/>
      </w:pPr>
      <w:r w:rsidRPr="00B13714">
        <w:t>— ответственность лиц;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142"/>
        <w:jc w:val="both"/>
      </w:pPr>
      <w:r w:rsidRPr="00B13714">
        <w:t>— состав участников;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142"/>
        <w:jc w:val="both"/>
      </w:pPr>
      <w:r w:rsidRPr="00B13714">
        <w:t>— организацию работы по предоставлению дополнительных услуг (расписание занятий, сетку занятий график работы);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142"/>
        <w:jc w:val="both"/>
      </w:pPr>
      <w:r w:rsidRPr="00B13714">
        <w:t>— привлекаемый преподавательский состав.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142"/>
        <w:jc w:val="both"/>
      </w:pPr>
      <w:r w:rsidRPr="00B13714">
        <w:t>Утвердить: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142"/>
        <w:jc w:val="both"/>
      </w:pPr>
      <w:r w:rsidRPr="00B13714">
        <w:t>— учебный план, учебную программу;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142"/>
        <w:jc w:val="both"/>
      </w:pPr>
      <w:r w:rsidRPr="00B13714">
        <w:t>— смету расходов;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142"/>
        <w:jc w:val="both"/>
      </w:pPr>
      <w:r w:rsidRPr="00B13714">
        <w:t>— штатное расписание;</w:t>
      </w:r>
    </w:p>
    <w:p w:rsidR="00B13714" w:rsidRPr="00B13714" w:rsidRDefault="00B13714" w:rsidP="00B13714">
      <w:pPr>
        <w:ind w:left="142"/>
        <w:jc w:val="both"/>
      </w:pPr>
      <w:r w:rsidRPr="00B13714">
        <w:t xml:space="preserve"> - служебные инструкции.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142"/>
        <w:jc w:val="both"/>
      </w:pPr>
      <w:r w:rsidRPr="00B13714">
        <w:t xml:space="preserve">3.1.4. Оформить договор с заказчиком на оказание дополнительных услуг (Приложение 2).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rPr>
          <w:b/>
          <w:bCs/>
        </w:rPr>
        <w:t>3.2.</w:t>
      </w:r>
      <w:r w:rsidRPr="00B13714">
        <w:t xml:space="preserve"> Образовательное учреждение по требованию получателя обязано предоставить необходимую и достоверную информацию об оказываемых дополнительных услугах и исполнителях услуг, а также выдать документ (справку, удостоверение) о том, что дополнительная услуга оказана с указанием объема учебного времени.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rPr>
          <w:b/>
          <w:bCs/>
        </w:rPr>
        <w:t>4. Порядок получения и расходования средств</w:t>
      </w:r>
      <w:bookmarkStart w:id="5" w:name="4"/>
      <w:bookmarkEnd w:id="5"/>
      <w:r w:rsidRPr="00B13714">
        <w:rPr>
          <w:b/>
          <w:bCs/>
        </w:rPr>
        <w:t xml:space="preserve">                      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lastRenderedPageBreak/>
        <w:t xml:space="preserve">4.1. На оказание каждой дополнительной услуги составляется смета расходов в расчете на одного получателя этой услуги.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 xml:space="preserve">Смета рассчитывается в целом на группу получателей одного вида услуги и затем определяется цена отдельной услуги на каждого получателя.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 xml:space="preserve">В случае предоставления получателю ряда дополнительных услуг смета расходов может рассчитываться по комплексу дополнительных услуг, осуществляемых в данном образовательном учреждении.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 xml:space="preserve">Администрация </w:t>
      </w:r>
      <w:proofErr w:type="gramStart"/>
      <w:r w:rsidRPr="00B13714">
        <w:t>школы  обязана</w:t>
      </w:r>
      <w:proofErr w:type="gramEnd"/>
      <w:r w:rsidRPr="00B13714">
        <w:t xml:space="preserve"> ознакомить получателей дополнительной услуги со сметой в целом и в расчете на одного получателя.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 xml:space="preserve">Смета разрабатывается непосредственно экономическим отделом Департамента образованием, утверждается руководителем.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 xml:space="preserve">Допускается оплата услуг в договорных ценах, в соответствии с конъюнктурой спроса и предложения.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 xml:space="preserve">4.2. Доходы от оказания дополнительных и иных услуг полностью реинвестируются в данное образовательное учреждение в соответствии со сметой расходов, за исключением доли Учредителя, которая определяется отдельным договором.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Данная деятельность не является предпринимательской. В случае использования средств на иные цели, превышение дохода над расходами по итогам года признается прибылью и подлежит налогообложению.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 xml:space="preserve">4.3. Образовательное учреждение вправе по своему усмотрению расходовать средства, полученные от оказания дополнительных и иных услуг в соответствии со сметой доходов и расходов.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 xml:space="preserve">Полученный доход аккумулируется на расчетном коммерческом счете средств </w:t>
      </w:r>
      <w:proofErr w:type="gramStart"/>
      <w:r w:rsidRPr="00B13714">
        <w:t>школы  и</w:t>
      </w:r>
      <w:proofErr w:type="gramEnd"/>
      <w:r w:rsidRPr="00B13714">
        <w:t xml:space="preserve"> находится в полном распоряжении образовательного учреждения, расходуется им по своему усмотрению на цели развития образовательного учреждения на основании сметы расходов, формируя следующие фонды: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— заработной платы;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— производственного и социального развития;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— материального поощрения;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— материальных и приравненных к ним затрат.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4.4. Образовательное учреждение вправе привлекать специалистов для оказания дополнительных услуг на контрактной основе, без соблюдения условий оплаты, определенной Единой тарифной сеткой, и осуществлять оплату труда на договорной основе.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4.5. Оплата за дополнительные услуги может производиться как наличными деньгами, так и в безналичном порядке.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 xml:space="preserve">Безналичные расчеты производятся через банки, и средства зачисляются на расчетный счет образовательного учреждения. Расчеты наличными деньгами производятся путем внесения сумм в кассу образовательного учреждения, при условии соблюдения необходимых требований, предъявляемых к оборудованию кассовых помещений и правил ведения кассовых операций.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 xml:space="preserve">Полученные финансовые средства поступают в распоряжение образовательного учреждения и расходуются им самостоятельно.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По соглашению сторон оплата дополнительных услуг может осуществляться за счет спонсорских средств или целевых поступлений безвозмездного характера. Передача наличных денег лицам, непосредственно оказывающим дополнительные услуги, или другим лицам запрещается.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 xml:space="preserve">4.6. Размер и форма доплаты руководителю образовательного учреждения за организацию и контроль по осуществлению дополнительных услуг определяется Учредителем, данные расходы включаются в состав затрат.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4.7. Образовательное учреждение вправе снижать цены на получение дополнительных услуг отдельными категориями получателей этих услуг за счет других внебюджетных источников финансирования.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</w:pPr>
      <w:r w:rsidRPr="00B13714">
        <w:rPr>
          <w:b/>
          <w:bCs/>
        </w:rPr>
        <w:lastRenderedPageBreak/>
        <w:t>5. Заключительный раздел</w:t>
      </w:r>
      <w:bookmarkStart w:id="6" w:name="5"/>
      <w:bookmarkEnd w:id="6"/>
      <w:r w:rsidRPr="00B13714">
        <w:rPr>
          <w:b/>
          <w:bCs/>
        </w:rPr>
        <w:t xml:space="preserve">                    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 xml:space="preserve">5.1. </w:t>
      </w:r>
      <w:proofErr w:type="gramStart"/>
      <w:r w:rsidRPr="00B13714">
        <w:t>Муниципальный  орган</w:t>
      </w:r>
      <w:proofErr w:type="gramEnd"/>
      <w:r w:rsidRPr="00B13714">
        <w:t xml:space="preserve"> управления образованием осуществляет контроль за соблюдением  действующего законодательства в части организации дополнительных услуг.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5.2.  Управление образованием вправе приостановить деятельность образовательного учреждения по оказанию дополнительных услуг, если эта деятельность осуществляется в ущерб основной деятельности образовательного учреждения.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5.3. При выявлении случаев оказания дополнительных услуг с ущербом для основной деятельности или взимания платы за услуги, финансируемые из бюджета. Учредитель вправе принять решение об изъятии незаконно полученных сумм в соответствующий бюджет.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5.4. Руководители образовательных учреждений несут персональную ответственность за деятельность по осуществлению дополнительных услуг.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  <w:r w:rsidRPr="00B13714">
        <w:t>5.5. Образовательное учреждение обязано ежегодно готовить отчет о поступлении и использовании внебюджетных средств и предоставить его для ознакомления местному сообществу.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</w:p>
    <w:p w:rsidR="00B13714" w:rsidRPr="00B13714" w:rsidRDefault="00B13714" w:rsidP="00B13714">
      <w:pPr>
        <w:pStyle w:val="a3"/>
        <w:spacing w:before="0" w:beforeAutospacing="0" w:after="0" w:afterAutospacing="0"/>
        <w:ind w:firstLine="284"/>
        <w:jc w:val="both"/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Pr="00F94C07" w:rsidRDefault="00B13714" w:rsidP="00B13714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B13714" w:rsidRPr="00F94C07" w:rsidRDefault="00B13714" w:rsidP="00B13714">
      <w:pPr>
        <w:pStyle w:val="a3"/>
        <w:spacing w:before="0" w:beforeAutospacing="0" w:after="0" w:afterAutospacing="0"/>
      </w:pPr>
      <w:r w:rsidRPr="00900316">
        <w:lastRenderedPageBreak/>
        <w:t>                                                                                                          </w:t>
      </w:r>
      <w:bookmarkStart w:id="7" w:name="Pril1"/>
      <w:bookmarkStart w:id="8" w:name="_GoBack"/>
      <w:bookmarkEnd w:id="7"/>
      <w:bookmarkEnd w:id="8"/>
    </w:p>
    <w:p w:rsidR="00B13714" w:rsidRPr="00900316" w:rsidRDefault="00B13714" w:rsidP="00B13714">
      <w:pPr>
        <w:pStyle w:val="a3"/>
        <w:spacing w:before="0" w:beforeAutospacing="0" w:after="0" w:afterAutospacing="0"/>
        <w:jc w:val="center"/>
      </w:pPr>
      <w:r w:rsidRPr="00900316">
        <w:rPr>
          <w:b/>
          <w:bCs/>
          <w:sz w:val="27"/>
          <w:szCs w:val="27"/>
        </w:rPr>
        <w:t>Договор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Образовательное учреждение______________________________________________________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 xml:space="preserve">__________________________________________, именуемое в дальнейшем “Учреждение”, в лице </w:t>
      </w:r>
      <w:proofErr w:type="gramStart"/>
      <w:r w:rsidRPr="00B13714">
        <w:t>директора  _</w:t>
      </w:r>
      <w:proofErr w:type="gramEnd"/>
      <w:r w:rsidRPr="00B13714">
        <w:t>___________________________________________________________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действующего на основании Устава, с одной стороны, и гр. ___________________________________,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именуемый в дальнейшем “Исполнитель”, с другой стороны, заключили настоящее соглашение о нижеследующем: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rPr>
          <w:b/>
          <w:bCs/>
        </w:rPr>
        <w:t>1.</w:t>
      </w:r>
      <w:r w:rsidRPr="00B13714">
        <w:t xml:space="preserve"> Исполнитель обязуется выполнить работу __________________________________________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__________________________________________________________________________________</w:t>
      </w:r>
    </w:p>
    <w:p w:rsidR="00B13714" w:rsidRPr="00B13714" w:rsidRDefault="00B13714" w:rsidP="00B13714">
      <w:pPr>
        <w:pStyle w:val="a3"/>
        <w:spacing w:before="0" w:beforeAutospacing="0" w:after="0" w:afterAutospacing="0"/>
        <w:jc w:val="center"/>
      </w:pPr>
      <w:r w:rsidRPr="00B13714">
        <w:t>(наименование образовательных услуг)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rPr>
          <w:b/>
          <w:bCs/>
        </w:rPr>
        <w:t>2.</w:t>
      </w:r>
      <w:r w:rsidRPr="00B13714">
        <w:t xml:space="preserve"> Учреждение обязуется предоставить исполнителю для проведения занятий помещение, оборудование _________________________________________________________________________ _______________________________________________________________ в соответствии с графиком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__________________________________________________________________________________</w:t>
      </w:r>
    </w:p>
    <w:p w:rsidR="00B13714" w:rsidRPr="00B13714" w:rsidRDefault="00B13714" w:rsidP="00B13714">
      <w:pPr>
        <w:pStyle w:val="a3"/>
        <w:spacing w:before="0" w:beforeAutospacing="0" w:after="0" w:afterAutospacing="0"/>
        <w:jc w:val="center"/>
      </w:pPr>
      <w:r w:rsidRPr="00B13714">
        <w:t>(указать график работы)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rPr>
          <w:b/>
          <w:bCs/>
        </w:rPr>
        <w:t>3.</w:t>
      </w:r>
      <w:r w:rsidRPr="00B13714">
        <w:t xml:space="preserve"> Ответственность сторон.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Деятельность по оказанию дополнительных платных образовательных услуг регулируется Уставом образовательного учреждения, положением “Об организации платных дополнительных услуг в образовательных учреждениях” и другими локальными актами образовательного учреждения.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За невыполнение или ненадлежащее выполнение обязательств по настоящему соглашению Учреждение и Исполнитель несут ответственность в соответствии с действующим законодательством.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Исполнитель несет ответственность за жизнь, физическое и психическое здоровье детей в установленном законом порядке.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В случае невыполнения или ненадлежащего выполнения обязательств каждая из сторон вправе досрочно расторгнуть договор в соответствии с законодательством Российской Федерации.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rPr>
          <w:b/>
          <w:bCs/>
        </w:rPr>
        <w:t>4.</w:t>
      </w:r>
      <w:r w:rsidRPr="00B13714">
        <w:t xml:space="preserve"> Срок действия соглашения: 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начало “___</w:t>
      </w:r>
      <w:proofErr w:type="gramStart"/>
      <w:r w:rsidRPr="00B13714">
        <w:t>_ ”</w:t>
      </w:r>
      <w:proofErr w:type="gramEnd"/>
      <w:r w:rsidRPr="00B13714">
        <w:t xml:space="preserve"> ____________ 200 __г.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окончание “____” ____________ 200 __г.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rPr>
          <w:b/>
          <w:bCs/>
        </w:rPr>
        <w:t>5.</w:t>
      </w:r>
      <w:r w:rsidRPr="00B13714">
        <w:t xml:space="preserve"> Сведения об Исполнителе: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 xml:space="preserve">Паспорт серии ______________________ выдан ____________________________________ 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Дата рождения ______________________Адрес ____________________________________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 xml:space="preserve">№ страх, </w:t>
      </w:r>
      <w:proofErr w:type="spellStart"/>
      <w:r w:rsidRPr="00B13714">
        <w:t>свид-ва</w:t>
      </w:r>
      <w:proofErr w:type="spellEnd"/>
      <w:r w:rsidRPr="00B13714">
        <w:t xml:space="preserve"> соц. пенсион, страхования________________________________________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rPr>
          <w:b/>
          <w:bCs/>
        </w:rPr>
        <w:t>6.</w:t>
      </w:r>
      <w:r w:rsidRPr="00B13714">
        <w:t xml:space="preserve"> Стороны соглашения. 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rPr>
          <w:b/>
          <w:bCs/>
        </w:rPr>
        <w:t>                        Учреждение</w:t>
      </w:r>
      <w:r w:rsidRPr="00B13714">
        <w:t xml:space="preserve">    </w:t>
      </w:r>
      <w:r w:rsidRPr="00B13714">
        <w:rPr>
          <w:b/>
          <w:bCs/>
        </w:rPr>
        <w:t>                                                                                 Исполнитель</w:t>
      </w:r>
    </w:p>
    <w:p w:rsidR="00B13714" w:rsidRPr="00B13714" w:rsidRDefault="00B13714" w:rsidP="00B13714">
      <w:pPr>
        <w:pStyle w:val="a3"/>
        <w:spacing w:before="0" w:beforeAutospacing="0" w:after="0" w:afterAutospacing="0"/>
        <w:ind w:left="1440"/>
      </w:pPr>
      <w:r w:rsidRPr="00B13714">
        <w:t>_________________________                                                         _______________________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 xml:space="preserve">                                (подпись, </w:t>
      </w:r>
      <w:proofErr w:type="gramStart"/>
      <w:r w:rsidRPr="00B13714">
        <w:t>печать)   </w:t>
      </w:r>
      <w:proofErr w:type="gramEnd"/>
      <w:r w:rsidRPr="00B13714">
        <w:t>                                                                                                             (подпись)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 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 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 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 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 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lastRenderedPageBreak/>
        <w:t> </w:t>
      </w:r>
    </w:p>
    <w:p w:rsidR="00B13714" w:rsidRPr="00B13714" w:rsidRDefault="00B13714" w:rsidP="00B13714">
      <w:pPr>
        <w:pStyle w:val="a3"/>
        <w:spacing w:before="0" w:beforeAutospacing="0" w:after="0" w:afterAutospacing="0"/>
      </w:pPr>
      <w:r w:rsidRPr="00B13714">
        <w:t> </w:t>
      </w:r>
    </w:p>
    <w:p w:rsidR="007A53C0" w:rsidRPr="00B13714" w:rsidRDefault="007A53C0"/>
    <w:sectPr w:rsidR="007A53C0" w:rsidRPr="00B13714" w:rsidSect="00B1371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14"/>
    <w:rsid w:val="007A53C0"/>
    <w:rsid w:val="00B13714"/>
    <w:rsid w:val="00CC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6016"/>
  <w15:chartTrackingRefBased/>
  <w15:docId w15:val="{87EF818B-99A2-49AE-90FA-D0499C37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13714"/>
    <w:pPr>
      <w:spacing w:before="100" w:beforeAutospacing="1" w:after="100" w:afterAutospacing="1"/>
    </w:pPr>
  </w:style>
  <w:style w:type="character" w:styleId="a5">
    <w:name w:val="Strong"/>
    <w:qFormat/>
    <w:rsid w:val="00B13714"/>
    <w:rPr>
      <w:b/>
      <w:bCs/>
    </w:rPr>
  </w:style>
  <w:style w:type="character" w:customStyle="1" w:styleId="a4">
    <w:name w:val="Обычный (веб) Знак"/>
    <w:link w:val="a3"/>
    <w:uiPriority w:val="99"/>
    <w:rsid w:val="00B13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37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37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2023-11-09T10:31:00Z</cp:lastPrinted>
  <dcterms:created xsi:type="dcterms:W3CDTF">2023-11-09T10:09:00Z</dcterms:created>
  <dcterms:modified xsi:type="dcterms:W3CDTF">2023-11-09T10:55:00Z</dcterms:modified>
</cp:coreProperties>
</file>